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84" w:rsidRPr="00654906" w:rsidRDefault="00526684" w:rsidP="00200E50">
      <w:pPr>
        <w:jc w:val="center"/>
        <w:rPr>
          <w:rFonts w:ascii="Times New Roman" w:hAnsi="Times New Roman" w:cs="Times New Roman"/>
          <w:color w:val="000000"/>
          <w:sz w:val="29"/>
          <w:szCs w:val="29"/>
          <w:lang w:eastAsia="zh-TW"/>
        </w:rPr>
      </w:pPr>
      <w:r w:rsidRPr="00654906">
        <w:rPr>
          <w:rFonts w:ascii="Times New Roman" w:hAnsi="Times New Roman" w:cs="Times New Roman"/>
          <w:sz w:val="29"/>
          <w:szCs w:val="29"/>
          <w:lang w:eastAsia="zh-TW"/>
        </w:rPr>
        <w:t xml:space="preserve">Shih </w:t>
      </w:r>
      <w:proofErr w:type="spellStart"/>
      <w:r w:rsidRPr="00654906">
        <w:rPr>
          <w:rFonts w:ascii="Times New Roman" w:hAnsi="Times New Roman" w:cs="Times New Roman"/>
          <w:sz w:val="29"/>
          <w:szCs w:val="29"/>
          <w:lang w:eastAsia="zh-TW"/>
        </w:rPr>
        <w:t>Chien</w:t>
      </w:r>
      <w:proofErr w:type="spellEnd"/>
      <w:r w:rsidRPr="00654906">
        <w:rPr>
          <w:rFonts w:ascii="Times New Roman" w:hAnsi="Times New Roman" w:cs="Times New Roman"/>
          <w:sz w:val="29"/>
          <w:szCs w:val="29"/>
          <w:lang w:eastAsia="zh-TW"/>
        </w:rPr>
        <w:t xml:space="preserve"> University</w:t>
      </w:r>
      <w:r w:rsidR="00EA6D58" w:rsidRPr="00654906"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 </w:t>
      </w:r>
      <w:r w:rsidR="00EA6D58" w:rsidRPr="00654906">
        <w:rPr>
          <w:rFonts w:asciiTheme="minorEastAsia" w:hAnsiTheme="minorEastAsia" w:cs="Times New Roman" w:hint="eastAsia"/>
          <w:bCs/>
          <w:color w:val="333333"/>
          <w:sz w:val="24"/>
          <w:szCs w:val="24"/>
          <w:u w:val="single"/>
          <w:lang w:eastAsia="zh-TW"/>
        </w:rPr>
        <w:t xml:space="preserve">      </w:t>
      </w:r>
      <w:r w:rsidR="00B81D90" w:rsidRPr="00654906">
        <w:rPr>
          <w:rFonts w:ascii="Times New Roman" w:hAnsi="Times New Roman" w:cs="Times New Roman"/>
          <w:sz w:val="29"/>
          <w:szCs w:val="29"/>
          <w:lang w:eastAsia="zh-TW"/>
        </w:rPr>
        <w:t>Y</w:t>
      </w:r>
      <w:r w:rsidRPr="00654906">
        <w:rPr>
          <w:rFonts w:ascii="Times New Roman" w:hAnsi="Times New Roman" w:cs="Times New Roman"/>
          <w:sz w:val="29"/>
          <w:szCs w:val="29"/>
          <w:lang w:eastAsia="zh-TW"/>
        </w:rPr>
        <w:t>ear</w:t>
      </w:r>
      <w:r w:rsidR="00EA6D58" w:rsidRPr="00654906">
        <w:rPr>
          <w:rFonts w:asciiTheme="minorEastAsia" w:hAnsiTheme="minorEastAsia" w:cs="Times New Roman" w:hint="eastAsia"/>
          <w:bCs/>
          <w:color w:val="333333"/>
          <w:sz w:val="24"/>
          <w:szCs w:val="24"/>
          <w:u w:val="single"/>
          <w:lang w:eastAsia="zh-TW"/>
        </w:rPr>
        <w:t xml:space="preserve">     </w:t>
      </w:r>
      <w:r w:rsidR="00B81D90" w:rsidRPr="00654906">
        <w:rPr>
          <w:rFonts w:ascii="Times New Roman" w:hAnsi="Times New Roman" w:cs="Times New Roman"/>
          <w:sz w:val="29"/>
          <w:szCs w:val="29"/>
          <w:lang w:eastAsia="zh-TW"/>
        </w:rPr>
        <w:t>S</w:t>
      </w:r>
      <w:r w:rsidR="00200E50" w:rsidRPr="00654906">
        <w:rPr>
          <w:rFonts w:ascii="Times New Roman" w:hAnsi="Times New Roman" w:cs="Times New Roman"/>
          <w:sz w:val="29"/>
          <w:szCs w:val="29"/>
          <w:lang w:eastAsia="zh-TW"/>
        </w:rPr>
        <w:t>emester TA</w:t>
      </w:r>
      <w:r w:rsidR="00200E50" w:rsidRPr="00654906">
        <w:rPr>
          <w:rFonts w:ascii="Times New Roman" w:eastAsia="Microsoft YaHei" w:hAnsi="Times New Roman" w:cs="Times New Roman"/>
          <w:color w:val="000000"/>
          <w:sz w:val="29"/>
          <w:szCs w:val="29"/>
        </w:rPr>
        <w:t> </w:t>
      </w:r>
      <w:r w:rsidR="00B81D90" w:rsidRPr="00654906">
        <w:rPr>
          <w:rFonts w:ascii="Times New Roman" w:hAnsi="Times New Roman" w:cs="Times New Roman"/>
          <w:color w:val="000000"/>
          <w:sz w:val="29"/>
          <w:szCs w:val="29"/>
          <w:lang w:eastAsia="zh-TW"/>
        </w:rPr>
        <w:t xml:space="preserve">Final </w:t>
      </w:r>
      <w:r w:rsidR="00B73A2F" w:rsidRPr="00654906">
        <w:rPr>
          <w:rFonts w:ascii="Times New Roman" w:hAnsi="Times New Roman" w:cs="Times New Roman"/>
          <w:color w:val="000000"/>
          <w:sz w:val="29"/>
          <w:szCs w:val="29"/>
          <w:lang w:eastAsia="zh-TW"/>
        </w:rPr>
        <w:t>Performance Appraisal</w:t>
      </w:r>
    </w:p>
    <w:p w:rsidR="00EA6D58" w:rsidRPr="007D3A15" w:rsidRDefault="00EA6D58" w:rsidP="00200E50">
      <w:pPr>
        <w:jc w:val="center"/>
        <w:rPr>
          <w:rFonts w:ascii="Times New Roman" w:hAnsi="Times New Roman" w:cs="Times New Roman"/>
          <w:color w:val="000000"/>
          <w:sz w:val="29"/>
          <w:szCs w:val="29"/>
          <w:lang w:eastAsia="zh-TW"/>
        </w:rPr>
      </w:pPr>
    </w:p>
    <w:p w:rsidR="00200E50" w:rsidRPr="00B81D90" w:rsidRDefault="00200E50" w:rsidP="00200E50">
      <w:pPr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B81D90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TA</w:t>
      </w:r>
      <w:proofErr w:type="gramStart"/>
      <w:r w:rsidRPr="00B81D90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’</w:t>
      </w:r>
      <w:proofErr w:type="gramEnd"/>
      <w:r w:rsidRPr="00B81D90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s Name</w:t>
      </w:r>
      <w:r w:rsidRPr="00B81D90">
        <w:rPr>
          <w:rFonts w:asciiTheme="minorEastAsia" w:hAnsiTheme="minorEastAsia" w:cs="Times New Roman" w:hint="eastAsia"/>
          <w:color w:val="000000"/>
          <w:sz w:val="24"/>
          <w:szCs w:val="24"/>
          <w:lang w:eastAsia="zh-TW"/>
        </w:rPr>
        <w:t xml:space="preserve">：                             </w:t>
      </w:r>
      <w:r w:rsidRPr="00B81D90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Course Title:</w:t>
      </w:r>
    </w:p>
    <w:p w:rsidR="00200E50" w:rsidRDefault="00B81D90" w:rsidP="00200E50">
      <w:pPr>
        <w:rPr>
          <w:rFonts w:ascii="Times New Roman" w:hAnsi="Times New Roman" w:cs="Times New Roman"/>
          <w:bCs/>
          <w:color w:val="333333"/>
          <w:sz w:val="24"/>
          <w:szCs w:val="24"/>
          <w:lang w:eastAsia="zh-TW"/>
        </w:rPr>
      </w:pPr>
      <w:r w:rsidRPr="00B81D90"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>I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>nstructor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eastAsia="zh-TW"/>
        </w:rPr>
        <w:t>’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s Name: </w:t>
      </w:r>
    </w:p>
    <w:p w:rsidR="00B81D90" w:rsidRDefault="00B81D90" w:rsidP="00200E50">
      <w:pPr>
        <w:rPr>
          <w:rFonts w:ascii="Times New Roman" w:hAnsi="Times New Roman" w:cs="Times New Roman"/>
          <w:bCs/>
          <w:color w:val="333333"/>
          <w:sz w:val="24"/>
          <w:szCs w:val="24"/>
          <w:lang w:eastAsia="zh-TW"/>
        </w:rPr>
      </w:pPr>
    </w:p>
    <w:p w:rsidR="007D3A15" w:rsidRDefault="00BA0418" w:rsidP="00200E50">
      <w:pPr>
        <w:rPr>
          <w:rFonts w:ascii="Times New Roman" w:hAnsi="Times New Roman" w:cs="Times New Roman"/>
          <w:bCs/>
          <w:color w:val="333333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>Please Score</w:t>
      </w:r>
      <w:r w:rsidR="007D3A15"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 TA Performance Base O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>n</w:t>
      </w:r>
      <w:r w:rsidR="007D3A15"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 Normal Teaching and Servicing Performance.</w:t>
      </w:r>
    </w:p>
    <w:tbl>
      <w:tblPr>
        <w:tblStyle w:val="a8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9"/>
        <w:gridCol w:w="2215"/>
      </w:tblGrid>
      <w:tr w:rsidR="007D3A15" w:rsidTr="00D46988">
        <w:tc>
          <w:tcPr>
            <w:tcW w:w="7479" w:type="dxa"/>
          </w:tcPr>
          <w:p w:rsidR="007D3A15" w:rsidRDefault="007D3A15" w:rsidP="007D3A15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Item</w:t>
            </w:r>
          </w:p>
        </w:tc>
        <w:tc>
          <w:tcPr>
            <w:tcW w:w="2215" w:type="dxa"/>
          </w:tcPr>
          <w:p w:rsidR="007D3A15" w:rsidRDefault="007D3A15" w:rsidP="007D3A15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Score</w:t>
            </w:r>
          </w:p>
        </w:tc>
      </w:tr>
      <w:tr w:rsidR="007D3A15" w:rsidRPr="00A96618" w:rsidTr="00832AF7">
        <w:tc>
          <w:tcPr>
            <w:tcW w:w="9694" w:type="dxa"/>
            <w:gridSpan w:val="2"/>
          </w:tcPr>
          <w:p w:rsidR="007D3A15" w:rsidRPr="00A96618" w:rsidRDefault="00816CF7" w:rsidP="00285774">
            <w:pPr>
              <w:pStyle w:val="a9"/>
              <w:numPr>
                <w:ilvl w:val="0"/>
                <w:numId w:val="2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lang w:eastAsia="zh-TW"/>
              </w:rPr>
            </w:pPr>
            <w:r w:rsidRPr="00A96618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highlight w:val="lightGray"/>
                <w:lang w:eastAsia="zh-TW"/>
              </w:rPr>
              <w:t xml:space="preserve">Overall </w:t>
            </w:r>
            <w:r w:rsidR="007D3A15" w:rsidRPr="00A96618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highlight w:val="lightGray"/>
                <w:lang w:eastAsia="zh-TW"/>
              </w:rPr>
              <w:t>Teaching</w:t>
            </w:r>
            <w:r w:rsidR="00CC44E9" w:rsidRPr="00A96618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="007D3A15" w:rsidRPr="00A96618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highlight w:val="lightGray"/>
                <w:lang w:eastAsia="zh-TW"/>
              </w:rPr>
              <w:t>Performance</w:t>
            </w:r>
            <w:r w:rsidR="006C3B14" w:rsidRPr="00A96618">
              <w:rPr>
                <w:rFonts w:asciiTheme="minorEastAsia" w:hAnsiTheme="minorEastAsia" w:cs="Times New Roman" w:hint="eastAsia"/>
                <w:bCs/>
                <w:color w:val="333333"/>
                <w:sz w:val="24"/>
                <w:szCs w:val="24"/>
                <w:highlight w:val="lightGray"/>
                <w:lang w:eastAsia="zh-TW"/>
              </w:rPr>
              <w:t>（</w:t>
            </w:r>
            <w:r w:rsidR="006C3B14" w:rsidRPr="00A96618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highlight w:val="lightGray"/>
                <w:lang w:eastAsia="zh-TW"/>
              </w:rPr>
              <w:t>20%</w:t>
            </w:r>
            <w:r w:rsidR="006C3B14" w:rsidRPr="00A96618">
              <w:rPr>
                <w:rFonts w:asciiTheme="minorEastAsia" w:hAnsiTheme="minorEastAsia" w:cs="Times New Roman" w:hint="eastAsia"/>
                <w:bCs/>
                <w:color w:val="333333"/>
                <w:sz w:val="24"/>
                <w:szCs w:val="24"/>
                <w:highlight w:val="lightGray"/>
                <w:lang w:eastAsia="zh-TW"/>
              </w:rPr>
              <w:t>）</w:t>
            </w:r>
          </w:p>
        </w:tc>
      </w:tr>
      <w:tr w:rsidR="007D3A15" w:rsidRPr="00A96618" w:rsidTr="00D46988">
        <w:tc>
          <w:tcPr>
            <w:tcW w:w="7479" w:type="dxa"/>
          </w:tcPr>
          <w:p w:rsidR="007D3A15" w:rsidRPr="006C3B14" w:rsidRDefault="006C3B14" w:rsidP="00285774">
            <w:pPr>
              <w:pStyle w:val="a9"/>
              <w:numPr>
                <w:ilvl w:val="0"/>
                <w:numId w:val="3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 w:rsidRPr="006C3B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Overall, he is a competent TA</w:t>
            </w:r>
            <w:r w:rsidR="00832AF7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.</w:t>
            </w:r>
            <w:r w:rsidRPr="006C3B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 xml:space="preserve"> </w:t>
            </w:r>
            <w:r w:rsidRPr="006C3B14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6C3B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10%</w:t>
            </w:r>
            <w:r w:rsidRPr="006C3B14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  <w:r w:rsidRPr="006C3B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215" w:type="dxa"/>
          </w:tcPr>
          <w:p w:rsidR="007D3A15" w:rsidRPr="006C3B14" w:rsidRDefault="006C3B14" w:rsidP="006C3B14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7D3A15" w:rsidTr="00D46988">
        <w:tc>
          <w:tcPr>
            <w:tcW w:w="7479" w:type="dxa"/>
          </w:tcPr>
          <w:p w:rsidR="007D3A15" w:rsidRPr="006C3B14" w:rsidRDefault="006C3B14" w:rsidP="00285774">
            <w:pPr>
              <w:pStyle w:val="a9"/>
              <w:numPr>
                <w:ilvl w:val="0"/>
                <w:numId w:val="3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 w:rsidRPr="006C3B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 xml:space="preserve">Overall, he is helpful for teaching </w:t>
            </w:r>
            <w:r w:rsidR="00832AF7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.</w:t>
            </w:r>
            <w:r w:rsidRPr="006C3B14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6C3B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10%</w:t>
            </w:r>
            <w:r w:rsidRPr="006C3B14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</w:tcPr>
          <w:p w:rsidR="007D3A15" w:rsidRDefault="006C3B14" w:rsidP="006C3B14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6C3B14" w:rsidRPr="00492AF4" w:rsidTr="00832AF7">
        <w:tc>
          <w:tcPr>
            <w:tcW w:w="9694" w:type="dxa"/>
            <w:gridSpan w:val="2"/>
          </w:tcPr>
          <w:p w:rsidR="006C3B14" w:rsidRPr="00492AF4" w:rsidRDefault="006C3B14" w:rsidP="00285774">
            <w:pPr>
              <w:pStyle w:val="a9"/>
              <w:numPr>
                <w:ilvl w:val="0"/>
                <w:numId w:val="2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lang w:eastAsia="zh-TW"/>
              </w:rPr>
            </w:pPr>
            <w:r w:rsidRPr="00492AF4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>Prof</w:t>
            </w:r>
            <w:r w:rsidRPr="00492A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 xml:space="preserve">essional </w:t>
            </w:r>
            <w:r w:rsidR="00A27DB5" w:rsidRPr="00492A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 xml:space="preserve">Ability </w:t>
            </w:r>
            <w:r w:rsidR="00A27DB5" w:rsidRPr="00492AF4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>（</w:t>
            </w:r>
            <w:r w:rsidR="00A27DB5" w:rsidRPr="00492A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>40%</w:t>
            </w:r>
            <w:r w:rsidR="00A27DB5" w:rsidRPr="00492AF4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>）</w:t>
            </w:r>
          </w:p>
        </w:tc>
      </w:tr>
      <w:tr w:rsidR="007D3A15" w:rsidTr="00285774">
        <w:tc>
          <w:tcPr>
            <w:tcW w:w="7479" w:type="dxa"/>
          </w:tcPr>
          <w:p w:rsidR="007D3A15" w:rsidRPr="007F137E" w:rsidRDefault="007F137E" w:rsidP="00285774">
            <w:pPr>
              <w:pStyle w:val="a9"/>
              <w:numPr>
                <w:ilvl w:val="0"/>
                <w:numId w:val="4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Independently Teach</w:t>
            </w:r>
            <w:r w:rsidRPr="007F137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ing</w:t>
            </w:r>
            <w:r w:rsidRPr="007F137E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7F137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7F137E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  <w:vAlign w:val="center"/>
          </w:tcPr>
          <w:p w:rsidR="007D3A15" w:rsidRDefault="00285774" w:rsidP="00285774">
            <w:pPr>
              <w:spacing w:beforeLines="20" w:afterLines="20"/>
              <w:ind w:left="357" w:hanging="357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         </w:t>
            </w:r>
            <w:r w:rsidR="007F137E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7D3A15" w:rsidTr="00285774">
        <w:tc>
          <w:tcPr>
            <w:tcW w:w="7479" w:type="dxa"/>
          </w:tcPr>
          <w:p w:rsidR="007D3A15" w:rsidRPr="007F137E" w:rsidRDefault="001A35FC" w:rsidP="00285774">
            <w:pPr>
              <w:pStyle w:val="a9"/>
              <w:numPr>
                <w:ilvl w:val="0"/>
                <w:numId w:val="4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He can convey what you instruct to the students correctly. </w:t>
            </w:r>
            <w:r w:rsidRPr="007F137E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7F137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7F137E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  <w:vAlign w:val="center"/>
          </w:tcPr>
          <w:p w:rsidR="001A35FC" w:rsidRDefault="00285774" w:rsidP="00285774">
            <w:pPr>
              <w:spacing w:beforeLines="20" w:afterLines="20"/>
              <w:ind w:left="357" w:hanging="357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         </w:t>
            </w:r>
            <w:r w:rsidR="001A35FC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7D3A15" w:rsidTr="00285774">
        <w:trPr>
          <w:trHeight w:val="371"/>
        </w:trPr>
        <w:tc>
          <w:tcPr>
            <w:tcW w:w="7479" w:type="dxa"/>
          </w:tcPr>
          <w:p w:rsidR="007D3A15" w:rsidRPr="00832AF7" w:rsidRDefault="00832AF7" w:rsidP="00285774">
            <w:pPr>
              <w:pStyle w:val="a9"/>
              <w:numPr>
                <w:ilvl w:val="0"/>
                <w:numId w:val="4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He can answer student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s questio</w:t>
            </w: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 xml:space="preserve">n. </w:t>
            </w:r>
            <w:r w:rsidRPr="00832AF7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832AF7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  <w:vAlign w:val="center"/>
          </w:tcPr>
          <w:p w:rsidR="007D3A15" w:rsidRDefault="00285774" w:rsidP="00285774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       </w:t>
            </w:r>
            <w:r w:rsidR="005C0D7B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</w:t>
            </w:r>
            <w:r w:rsidR="00832AF7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832AF7" w:rsidTr="00D46988">
        <w:trPr>
          <w:trHeight w:val="511"/>
        </w:trPr>
        <w:tc>
          <w:tcPr>
            <w:tcW w:w="7479" w:type="dxa"/>
          </w:tcPr>
          <w:p w:rsidR="00832AF7" w:rsidRPr="00832AF7" w:rsidRDefault="00832AF7" w:rsidP="00285774">
            <w:pPr>
              <w:pStyle w:val="a9"/>
              <w:numPr>
                <w:ilvl w:val="0"/>
                <w:numId w:val="4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He can make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or design</w:t>
            </w: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 xml:space="preserve"> class material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s</w:t>
            </w: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 xml:space="preserve"> by himself </w:t>
            </w:r>
            <w:r w:rsidRPr="00832AF7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832AF7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215" w:type="dxa"/>
          </w:tcPr>
          <w:p w:rsidR="00832AF7" w:rsidRDefault="00FB0ED1" w:rsidP="00832AF7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          </w:t>
            </w:r>
            <w:r w:rsidR="00832AF7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832AF7" w:rsidTr="00D46988">
        <w:tc>
          <w:tcPr>
            <w:tcW w:w="7479" w:type="dxa"/>
          </w:tcPr>
          <w:p w:rsidR="00832AF7" w:rsidRPr="00832AF7" w:rsidRDefault="00832AF7" w:rsidP="00285774">
            <w:pPr>
              <w:pStyle w:val="a9"/>
              <w:numPr>
                <w:ilvl w:val="0"/>
                <w:numId w:val="4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He can lead students to discuss or make the experiment.</w:t>
            </w:r>
            <w:r w:rsidRPr="00832AF7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832A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832AF7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</w:tcPr>
          <w:p w:rsidR="00832AF7" w:rsidRPr="00832AF7" w:rsidRDefault="00832AF7" w:rsidP="00285774">
            <w:pPr>
              <w:spacing w:beforeLines="20" w:afterLines="20"/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832AF7" w:rsidRPr="00D32E37" w:rsidTr="00832AF7">
        <w:tc>
          <w:tcPr>
            <w:tcW w:w="9694" w:type="dxa"/>
            <w:gridSpan w:val="2"/>
          </w:tcPr>
          <w:p w:rsidR="00832AF7" w:rsidRPr="00D32E37" w:rsidRDefault="00492AF4" w:rsidP="00285774">
            <w:pPr>
              <w:pStyle w:val="a9"/>
              <w:numPr>
                <w:ilvl w:val="0"/>
                <w:numId w:val="2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lang w:eastAsia="zh-TW"/>
              </w:rPr>
            </w:pPr>
            <w:r w:rsidRPr="00D32E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>Attitude to Learning and Servic</w:t>
            </w:r>
            <w:r w:rsidR="0076717D" w:rsidRPr="00D32E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 xml:space="preserve">ing </w:t>
            </w:r>
            <w:r w:rsidR="00652CAB" w:rsidRPr="00D32E37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>（</w:t>
            </w:r>
            <w:r w:rsidR="00652CAB" w:rsidRPr="00D32E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>40%</w:t>
            </w:r>
            <w:r w:rsidR="00652CAB" w:rsidRPr="00D32E37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highlight w:val="lightGray"/>
                <w:shd w:val="pct15" w:color="auto" w:fill="FFFFFF"/>
                <w:lang w:eastAsia="zh-TW"/>
              </w:rPr>
              <w:t>）</w:t>
            </w:r>
          </w:p>
        </w:tc>
      </w:tr>
      <w:tr w:rsidR="00832AF7" w:rsidTr="00D46988">
        <w:tc>
          <w:tcPr>
            <w:tcW w:w="7479" w:type="dxa"/>
          </w:tcPr>
          <w:p w:rsidR="00832AF7" w:rsidRPr="00652CAB" w:rsidRDefault="00652CAB" w:rsidP="00285774">
            <w:pPr>
              <w:pStyle w:val="a9"/>
              <w:numPr>
                <w:ilvl w:val="0"/>
                <w:numId w:val="5"/>
              </w:numPr>
              <w:spacing w:beforeLines="20" w:afterLines="20"/>
              <w:ind w:leftChars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Discuss the progress of the class with instructor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positively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.</w:t>
            </w:r>
            <w:r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652C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</w:tcPr>
          <w:p w:rsidR="00832AF7" w:rsidRDefault="00652CAB" w:rsidP="00285774">
            <w:pPr>
              <w:spacing w:beforeLines="20" w:afterLines="20"/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832AF7" w:rsidTr="00D46988">
        <w:tc>
          <w:tcPr>
            <w:tcW w:w="7479" w:type="dxa"/>
          </w:tcPr>
          <w:p w:rsidR="00832AF7" w:rsidRPr="00652CAB" w:rsidRDefault="006539CA" w:rsidP="00285774">
            <w:pPr>
              <w:pStyle w:val="a9"/>
              <w:numPr>
                <w:ilvl w:val="0"/>
                <w:numId w:val="5"/>
              </w:numPr>
              <w:spacing w:beforeLines="20" w:afterLines="20"/>
              <w:ind w:leftChars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Participate in</w:t>
            </w:r>
            <w:r w:rsidR="00652CAB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the class and understand </w:t>
            </w:r>
            <w:r w:rsidR="00652C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what</w:t>
            </w:r>
            <w:r w:rsidR="00652CAB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you teach </w:t>
            </w:r>
            <w:r w:rsidR="00652C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positively</w:t>
            </w:r>
            <w:r w:rsidR="00652CAB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.</w:t>
            </w:r>
            <w:r w:rsidR="00652CAB"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="00652CAB" w:rsidRPr="00652C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="00652CAB"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</w:tcPr>
          <w:p w:rsidR="00832AF7" w:rsidRDefault="00D46988" w:rsidP="00285774">
            <w:pPr>
              <w:spacing w:beforeLines="20" w:afterLines="2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          </w:t>
            </w:r>
            <w:r w:rsidR="00652CAB"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832AF7" w:rsidTr="00D46988">
        <w:tc>
          <w:tcPr>
            <w:tcW w:w="7479" w:type="dxa"/>
          </w:tcPr>
          <w:p w:rsidR="00832AF7" w:rsidRPr="00652CAB" w:rsidRDefault="00D46988" w:rsidP="00285774">
            <w:pPr>
              <w:pStyle w:val="a9"/>
              <w:numPr>
                <w:ilvl w:val="0"/>
                <w:numId w:val="5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Interact with students well and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react what students ne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 xml:space="preserve">d 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timely</w:t>
            </w:r>
            <w:r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652C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</w:tcPr>
          <w:p w:rsidR="00832AF7" w:rsidRDefault="00D46988" w:rsidP="00D46988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  <w:tr w:rsidR="00832AF7" w:rsidTr="00D46988">
        <w:tc>
          <w:tcPr>
            <w:tcW w:w="7479" w:type="dxa"/>
          </w:tcPr>
          <w:p w:rsidR="00832AF7" w:rsidRPr="00D32E37" w:rsidRDefault="00D32E37" w:rsidP="00285774">
            <w:pPr>
              <w:pStyle w:val="a9"/>
              <w:numPr>
                <w:ilvl w:val="0"/>
                <w:numId w:val="5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Observe students learning situation positively and discuss with you timely </w:t>
            </w:r>
            <w:r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652C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</w:tcPr>
          <w:p w:rsidR="00832AF7" w:rsidRDefault="00D32E37" w:rsidP="00200E5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          points</w:t>
            </w:r>
          </w:p>
        </w:tc>
      </w:tr>
      <w:tr w:rsidR="00832AF7" w:rsidTr="00D46988">
        <w:tc>
          <w:tcPr>
            <w:tcW w:w="7479" w:type="dxa"/>
          </w:tcPr>
          <w:p w:rsidR="00832AF7" w:rsidRPr="0004371C" w:rsidRDefault="00521EC2" w:rsidP="00285774">
            <w:pPr>
              <w:pStyle w:val="a9"/>
              <w:numPr>
                <w:ilvl w:val="0"/>
                <w:numId w:val="5"/>
              </w:numPr>
              <w:spacing w:beforeLines="20" w:afterLines="20"/>
              <w:ind w:leftChars="0" w:left="357" w:hanging="3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Learn the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knowledge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 xml:space="preserve"> and skill what the course need positively</w:t>
            </w:r>
            <w:r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（</w:t>
            </w:r>
            <w:r w:rsidRPr="00652C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  <w:t>8%</w:t>
            </w:r>
            <w:r w:rsidRPr="00652CAB">
              <w:rPr>
                <w:rFonts w:ascii="Times New Roman" w:hAnsiTheme="minorEastAsia" w:cs="Times New Roman"/>
                <w:bCs/>
                <w:color w:val="333333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215" w:type="dxa"/>
          </w:tcPr>
          <w:p w:rsidR="00832AF7" w:rsidRDefault="00FB0ED1" w:rsidP="00FB0ED1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color w:val="333333"/>
                <w:sz w:val="24"/>
                <w:szCs w:val="24"/>
                <w:lang w:eastAsia="zh-TW"/>
              </w:rPr>
              <w:t>points</w:t>
            </w:r>
          </w:p>
        </w:tc>
      </w:tr>
    </w:tbl>
    <w:p w:rsidR="00B81D90" w:rsidRDefault="00521EC2" w:rsidP="00200E50">
      <w:pPr>
        <w:rPr>
          <w:rFonts w:ascii="Times New Roman" w:hAnsi="Times New Roman" w:cs="Times New Roman"/>
          <w:bCs/>
          <w:color w:val="333333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                                                        </w:t>
      </w:r>
    </w:p>
    <w:p w:rsidR="00521EC2" w:rsidRDefault="00521EC2" w:rsidP="00200E50">
      <w:pPr>
        <w:rPr>
          <w:rFonts w:ascii="Times New Roman" w:hAnsi="Times New Roman" w:cs="Times New Roman"/>
          <w:bCs/>
          <w:color w:val="333333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                                                        </w:t>
      </w:r>
    </w:p>
    <w:p w:rsidR="00521EC2" w:rsidRDefault="00521EC2" w:rsidP="00200E50">
      <w:pPr>
        <w:rPr>
          <w:rFonts w:asciiTheme="minorEastAsia" w:hAnsiTheme="minorEastAsia" w:cs="Times New Roman"/>
          <w:bCs/>
          <w:color w:val="333333"/>
          <w:sz w:val="24"/>
          <w:szCs w:val="24"/>
          <w:u w:val="single"/>
          <w:lang w:eastAsia="zh-TW"/>
        </w:rPr>
      </w:pP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                                                     Total Points: </w:t>
      </w:r>
      <w:r>
        <w:rPr>
          <w:rFonts w:asciiTheme="minorEastAsia" w:hAnsiTheme="minorEastAsia" w:cs="Times New Roman" w:hint="eastAsia"/>
          <w:bCs/>
          <w:color w:val="333333"/>
          <w:sz w:val="24"/>
          <w:szCs w:val="24"/>
          <w:u w:val="single"/>
          <w:lang w:eastAsia="zh-TW"/>
        </w:rPr>
        <w:t xml:space="preserve">                </w:t>
      </w:r>
    </w:p>
    <w:p w:rsidR="00521EC2" w:rsidRDefault="00521EC2" w:rsidP="00200E50">
      <w:pPr>
        <w:rPr>
          <w:rFonts w:asciiTheme="minorEastAsia" w:hAnsiTheme="minorEastAsia" w:cs="Times New Roman"/>
          <w:bCs/>
          <w:color w:val="333333"/>
          <w:sz w:val="24"/>
          <w:szCs w:val="24"/>
          <w:u w:val="single"/>
          <w:lang w:eastAsia="zh-TW"/>
        </w:rPr>
      </w:pPr>
    </w:p>
    <w:p w:rsidR="00521EC2" w:rsidRDefault="00521EC2" w:rsidP="00200E50">
      <w:pPr>
        <w:rPr>
          <w:rFonts w:asciiTheme="minorEastAsia" w:hAnsiTheme="minorEastAsia" w:cs="Times New Roman"/>
          <w:bCs/>
          <w:color w:val="333333"/>
          <w:sz w:val="24"/>
          <w:szCs w:val="24"/>
          <w:u w:val="single"/>
          <w:lang w:eastAsia="zh-TW"/>
        </w:rPr>
      </w:pPr>
    </w:p>
    <w:p w:rsidR="00521EC2" w:rsidRPr="00803A1C" w:rsidRDefault="006539CA" w:rsidP="00200E50">
      <w:pPr>
        <w:rPr>
          <w:rFonts w:ascii="Times New Roman" w:hAnsi="Times New Roman" w:cs="Times New Roman"/>
          <w:bCs/>
          <w:color w:val="333333"/>
          <w:sz w:val="24"/>
          <w:szCs w:val="24"/>
          <w:u w:val="single"/>
          <w:lang w:eastAsia="zh-TW"/>
        </w:rPr>
      </w:pP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                      </w:t>
      </w:r>
      <w:r w:rsidR="00803A1C"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              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>Instructor</w:t>
      </w:r>
      <w:r w:rsidR="00803A1C">
        <w:rPr>
          <w:rFonts w:ascii="Times New Roman" w:hAnsi="Times New Roman" w:cs="Times New Roman"/>
          <w:bCs/>
          <w:color w:val="333333"/>
          <w:sz w:val="24"/>
          <w:szCs w:val="24"/>
          <w:lang w:eastAsia="zh-TW"/>
        </w:rPr>
        <w:t>’</w:t>
      </w:r>
      <w:r w:rsidR="00803A1C">
        <w:rPr>
          <w:rFonts w:ascii="Times New Roman" w:hAnsi="Times New Roman" w:cs="Times New Roman" w:hint="eastAsia"/>
          <w:bCs/>
          <w:color w:val="333333"/>
          <w:sz w:val="24"/>
          <w:szCs w:val="24"/>
          <w:lang w:eastAsia="zh-TW"/>
        </w:rPr>
        <w:t xml:space="preserve">s </w:t>
      </w:r>
      <w:r w:rsidR="00AF4C9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Autograph</w:t>
      </w:r>
      <w:r w:rsidR="00803A1C">
        <w:rPr>
          <w:rFonts w:ascii="Times New Roman" w:hAnsi="Times New Roman" w:cs="Times New Roman" w:hint="eastAsia"/>
          <w:color w:val="212121"/>
          <w:sz w:val="24"/>
          <w:szCs w:val="24"/>
          <w:shd w:val="clear" w:color="auto" w:fill="FFFFFF"/>
          <w:lang w:eastAsia="zh-TW"/>
        </w:rPr>
        <w:t xml:space="preserve">: </w:t>
      </w:r>
      <w:r w:rsidR="00803A1C">
        <w:rPr>
          <w:rFonts w:ascii="Times New Roman" w:hAnsi="Times New Roman" w:cs="Times New Roman" w:hint="eastAsia"/>
          <w:color w:val="212121"/>
          <w:sz w:val="24"/>
          <w:szCs w:val="24"/>
          <w:u w:val="single"/>
          <w:shd w:val="clear" w:color="auto" w:fill="FFFFFF"/>
          <w:lang w:eastAsia="zh-TW"/>
        </w:rPr>
        <w:t xml:space="preserve">                           </w:t>
      </w:r>
    </w:p>
    <w:sectPr w:rsidR="00521EC2" w:rsidRPr="00803A1C" w:rsidSect="00981E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0D" w:rsidRDefault="00D32F0D" w:rsidP="00200E50">
      <w:r>
        <w:separator/>
      </w:r>
    </w:p>
  </w:endnote>
  <w:endnote w:type="continuationSeparator" w:id="0">
    <w:p w:rsidR="00D32F0D" w:rsidRDefault="00D32F0D" w:rsidP="0020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0D" w:rsidRDefault="00D32F0D" w:rsidP="00200E50">
      <w:r>
        <w:separator/>
      </w:r>
    </w:p>
  </w:footnote>
  <w:footnote w:type="continuationSeparator" w:id="0">
    <w:p w:rsidR="00D32F0D" w:rsidRDefault="00D32F0D" w:rsidP="00200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C1"/>
    <w:multiLevelType w:val="hybridMultilevel"/>
    <w:tmpl w:val="0CAEF1DC"/>
    <w:lvl w:ilvl="0" w:tplc="23805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285F8B"/>
    <w:multiLevelType w:val="hybridMultilevel"/>
    <w:tmpl w:val="2B64E59C"/>
    <w:lvl w:ilvl="0" w:tplc="7E46E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8212A"/>
    <w:multiLevelType w:val="hybridMultilevel"/>
    <w:tmpl w:val="0952D7F4"/>
    <w:lvl w:ilvl="0" w:tplc="7D968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4F3709"/>
    <w:multiLevelType w:val="hybridMultilevel"/>
    <w:tmpl w:val="A3568CF6"/>
    <w:lvl w:ilvl="0" w:tplc="23CC9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0C0E7E"/>
    <w:multiLevelType w:val="hybridMultilevel"/>
    <w:tmpl w:val="96862D72"/>
    <w:lvl w:ilvl="0" w:tplc="C7EE9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E06"/>
    <w:rsid w:val="0001747E"/>
    <w:rsid w:val="0003348C"/>
    <w:rsid w:val="0004371C"/>
    <w:rsid w:val="00053BA3"/>
    <w:rsid w:val="001A35FC"/>
    <w:rsid w:val="00200E50"/>
    <w:rsid w:val="002678CE"/>
    <w:rsid w:val="00285774"/>
    <w:rsid w:val="002E2E1A"/>
    <w:rsid w:val="002E335E"/>
    <w:rsid w:val="00492AF4"/>
    <w:rsid w:val="004C025C"/>
    <w:rsid w:val="00521EC2"/>
    <w:rsid w:val="00526684"/>
    <w:rsid w:val="005A045F"/>
    <w:rsid w:val="005C0D7B"/>
    <w:rsid w:val="00652CAB"/>
    <w:rsid w:val="006539CA"/>
    <w:rsid w:val="00654906"/>
    <w:rsid w:val="00662093"/>
    <w:rsid w:val="006A0B07"/>
    <w:rsid w:val="006C3B14"/>
    <w:rsid w:val="0076717D"/>
    <w:rsid w:val="00795423"/>
    <w:rsid w:val="007D3A15"/>
    <w:rsid w:val="007F137E"/>
    <w:rsid w:val="00803A1C"/>
    <w:rsid w:val="00816CF7"/>
    <w:rsid w:val="00832AF7"/>
    <w:rsid w:val="00981E06"/>
    <w:rsid w:val="009A36DA"/>
    <w:rsid w:val="009F6FAB"/>
    <w:rsid w:val="00A27DB5"/>
    <w:rsid w:val="00A96618"/>
    <w:rsid w:val="00AF4C93"/>
    <w:rsid w:val="00B7155E"/>
    <w:rsid w:val="00B73A2F"/>
    <w:rsid w:val="00B81D90"/>
    <w:rsid w:val="00B82354"/>
    <w:rsid w:val="00BA0418"/>
    <w:rsid w:val="00CC44E9"/>
    <w:rsid w:val="00D32E37"/>
    <w:rsid w:val="00D32F0D"/>
    <w:rsid w:val="00D46988"/>
    <w:rsid w:val="00D95A21"/>
    <w:rsid w:val="00EA6D58"/>
    <w:rsid w:val="00EF3B87"/>
    <w:rsid w:val="00FB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8C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678CE"/>
  </w:style>
  <w:style w:type="character" w:styleId="a3">
    <w:name w:val="Strong"/>
    <w:basedOn w:val="a0"/>
    <w:uiPriority w:val="22"/>
    <w:qFormat/>
    <w:rsid w:val="0052668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0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00E50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0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00E50"/>
    <w:rPr>
      <w:kern w:val="0"/>
      <w:sz w:val="20"/>
      <w:szCs w:val="20"/>
      <w:lang w:eastAsia="en-US"/>
    </w:rPr>
  </w:style>
  <w:style w:type="table" w:styleId="a8">
    <w:name w:val="Table Grid"/>
    <w:basedOn w:val="a1"/>
    <w:uiPriority w:val="59"/>
    <w:rsid w:val="007D3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7D3A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7D3A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219</Words>
  <Characters>1253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2017-12-30T02:10:00Z</dcterms:created>
  <dcterms:modified xsi:type="dcterms:W3CDTF">2017-12-30T14:10:00Z</dcterms:modified>
</cp:coreProperties>
</file>